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0BFE" w:rsidRPr="008D0BFE" w:rsidRDefault="008D0BFE" w:rsidP="008D0BFE">
      <w:pPr>
        <w:spacing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</w:p>
    <w:p w:rsidR="00054B95" w:rsidRDefault="00054B95" w:rsidP="00CF0B47">
      <w:pPr>
        <w:pStyle w:val="a4"/>
        <w:spacing w:before="0" w:after="0" w:afterAutospacing="0"/>
        <w:jc w:val="both"/>
        <w:rPr>
          <w:rStyle w:val="a5"/>
          <w:color w:val="333333"/>
        </w:rPr>
      </w:pPr>
    </w:p>
    <w:p w:rsidR="00054B95" w:rsidRDefault="00054B95" w:rsidP="00CF0B47">
      <w:pPr>
        <w:pStyle w:val="a4"/>
        <w:spacing w:before="0" w:after="0" w:afterAutospacing="0"/>
        <w:jc w:val="both"/>
        <w:rPr>
          <w:rStyle w:val="a5"/>
          <w:color w:val="333333"/>
        </w:rPr>
      </w:pPr>
    </w:p>
    <w:p w:rsidR="00054B95" w:rsidRDefault="00054B95" w:rsidP="00CF0B47">
      <w:pPr>
        <w:pStyle w:val="a4"/>
        <w:spacing w:before="0" w:after="0" w:afterAutospacing="0"/>
        <w:jc w:val="both"/>
        <w:rPr>
          <w:rStyle w:val="a5"/>
          <w:color w:val="333333"/>
        </w:rPr>
      </w:pPr>
      <w:r>
        <w:rPr>
          <w:b/>
          <w:bCs/>
          <w:noProof/>
          <w:color w:val="333333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-1647766</wp:posOffset>
            </wp:positionH>
            <wp:positionV relativeFrom="paragraph">
              <wp:posOffset>335610</wp:posOffset>
            </wp:positionV>
            <wp:extent cx="9723393" cy="6686940"/>
            <wp:effectExtent l="0" t="1524000" r="0" b="1523610"/>
            <wp:wrapNone/>
            <wp:docPr id="2" name="Рисунок 1" descr="C:\Users\1\Downloads\IMG_20250917_101203_4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IMG_20250917_101203_44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30000" contrast="10000"/>
                    </a:blip>
                    <a:srcRect l="3326" t="4234" r="3245" b="10081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9723733" cy="66871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54B95" w:rsidRDefault="00054B95" w:rsidP="00CF0B47">
      <w:pPr>
        <w:pStyle w:val="a4"/>
        <w:spacing w:before="0" w:after="0" w:afterAutospacing="0"/>
        <w:jc w:val="both"/>
        <w:rPr>
          <w:rStyle w:val="a5"/>
          <w:color w:val="333333"/>
        </w:rPr>
      </w:pPr>
    </w:p>
    <w:p w:rsidR="00054B95" w:rsidRDefault="00054B95" w:rsidP="00CF0B47">
      <w:pPr>
        <w:pStyle w:val="a4"/>
        <w:spacing w:before="0" w:after="0" w:afterAutospacing="0"/>
        <w:jc w:val="both"/>
        <w:rPr>
          <w:rStyle w:val="a5"/>
          <w:color w:val="333333"/>
        </w:rPr>
      </w:pPr>
    </w:p>
    <w:p w:rsidR="00054B95" w:rsidRDefault="00054B95" w:rsidP="00CF0B47">
      <w:pPr>
        <w:pStyle w:val="a4"/>
        <w:spacing w:before="0" w:after="0" w:afterAutospacing="0"/>
        <w:jc w:val="both"/>
        <w:rPr>
          <w:rStyle w:val="a5"/>
          <w:color w:val="333333"/>
        </w:rPr>
      </w:pPr>
    </w:p>
    <w:p w:rsidR="00054B95" w:rsidRDefault="00054B95" w:rsidP="00CF0B47">
      <w:pPr>
        <w:pStyle w:val="a4"/>
        <w:spacing w:before="0" w:after="0" w:afterAutospacing="0"/>
        <w:jc w:val="both"/>
        <w:rPr>
          <w:rStyle w:val="a5"/>
          <w:color w:val="333333"/>
        </w:rPr>
      </w:pPr>
    </w:p>
    <w:p w:rsidR="00054B95" w:rsidRDefault="00054B95" w:rsidP="00CF0B47">
      <w:pPr>
        <w:pStyle w:val="a4"/>
        <w:spacing w:before="0" w:after="0" w:afterAutospacing="0"/>
        <w:jc w:val="both"/>
        <w:rPr>
          <w:rStyle w:val="a5"/>
          <w:color w:val="333333"/>
        </w:rPr>
      </w:pPr>
    </w:p>
    <w:p w:rsidR="00054B95" w:rsidRDefault="00054B95" w:rsidP="00CF0B47">
      <w:pPr>
        <w:pStyle w:val="a4"/>
        <w:spacing w:before="0" w:after="0" w:afterAutospacing="0"/>
        <w:jc w:val="both"/>
        <w:rPr>
          <w:rStyle w:val="a5"/>
          <w:color w:val="333333"/>
        </w:rPr>
      </w:pPr>
    </w:p>
    <w:p w:rsidR="00054B95" w:rsidRDefault="00054B95" w:rsidP="00CF0B47">
      <w:pPr>
        <w:pStyle w:val="a4"/>
        <w:spacing w:before="0" w:after="0" w:afterAutospacing="0"/>
        <w:jc w:val="both"/>
        <w:rPr>
          <w:rStyle w:val="a5"/>
          <w:color w:val="333333"/>
        </w:rPr>
      </w:pPr>
    </w:p>
    <w:p w:rsidR="00054B95" w:rsidRDefault="00054B95" w:rsidP="00CF0B47">
      <w:pPr>
        <w:pStyle w:val="a4"/>
        <w:spacing w:before="0" w:after="0" w:afterAutospacing="0"/>
        <w:jc w:val="both"/>
        <w:rPr>
          <w:rStyle w:val="a5"/>
          <w:color w:val="333333"/>
        </w:rPr>
      </w:pPr>
    </w:p>
    <w:p w:rsidR="00054B95" w:rsidRDefault="00054B95" w:rsidP="00CF0B47">
      <w:pPr>
        <w:pStyle w:val="a4"/>
        <w:spacing w:before="0" w:after="0" w:afterAutospacing="0"/>
        <w:jc w:val="both"/>
        <w:rPr>
          <w:rStyle w:val="a5"/>
          <w:color w:val="333333"/>
        </w:rPr>
      </w:pPr>
    </w:p>
    <w:p w:rsidR="00054B95" w:rsidRDefault="00054B95" w:rsidP="00CF0B47">
      <w:pPr>
        <w:pStyle w:val="a4"/>
        <w:spacing w:before="0" w:after="0" w:afterAutospacing="0"/>
        <w:jc w:val="both"/>
        <w:rPr>
          <w:rStyle w:val="a5"/>
          <w:color w:val="333333"/>
        </w:rPr>
      </w:pPr>
    </w:p>
    <w:p w:rsidR="00054B95" w:rsidRDefault="00054B95" w:rsidP="00CF0B47">
      <w:pPr>
        <w:pStyle w:val="a4"/>
        <w:spacing w:before="0" w:after="0" w:afterAutospacing="0"/>
        <w:jc w:val="both"/>
        <w:rPr>
          <w:rStyle w:val="a5"/>
          <w:color w:val="333333"/>
        </w:rPr>
      </w:pPr>
    </w:p>
    <w:p w:rsidR="00054B95" w:rsidRDefault="00054B95" w:rsidP="00CF0B47">
      <w:pPr>
        <w:pStyle w:val="a4"/>
        <w:spacing w:before="0" w:after="0" w:afterAutospacing="0"/>
        <w:jc w:val="both"/>
        <w:rPr>
          <w:rStyle w:val="a5"/>
          <w:color w:val="333333"/>
        </w:rPr>
      </w:pPr>
    </w:p>
    <w:p w:rsidR="00054B95" w:rsidRDefault="00054B95" w:rsidP="00CF0B47">
      <w:pPr>
        <w:pStyle w:val="a4"/>
        <w:spacing w:before="0" w:after="0" w:afterAutospacing="0"/>
        <w:jc w:val="both"/>
        <w:rPr>
          <w:rStyle w:val="a5"/>
          <w:color w:val="333333"/>
        </w:rPr>
      </w:pPr>
    </w:p>
    <w:p w:rsidR="00054B95" w:rsidRDefault="00054B95" w:rsidP="00CF0B47">
      <w:pPr>
        <w:pStyle w:val="a4"/>
        <w:spacing w:before="0" w:after="0" w:afterAutospacing="0"/>
        <w:jc w:val="both"/>
        <w:rPr>
          <w:rStyle w:val="a5"/>
          <w:color w:val="333333"/>
        </w:rPr>
      </w:pPr>
    </w:p>
    <w:p w:rsidR="00054B95" w:rsidRDefault="00054B95" w:rsidP="00CF0B47">
      <w:pPr>
        <w:pStyle w:val="a4"/>
        <w:spacing w:before="0" w:after="0" w:afterAutospacing="0"/>
        <w:jc w:val="both"/>
        <w:rPr>
          <w:rStyle w:val="a5"/>
          <w:color w:val="333333"/>
        </w:rPr>
      </w:pPr>
    </w:p>
    <w:p w:rsidR="00054B95" w:rsidRDefault="00054B95" w:rsidP="00CF0B47">
      <w:pPr>
        <w:pStyle w:val="a4"/>
        <w:spacing w:before="0" w:after="0" w:afterAutospacing="0"/>
        <w:jc w:val="both"/>
        <w:rPr>
          <w:rStyle w:val="a5"/>
          <w:color w:val="333333"/>
        </w:rPr>
      </w:pPr>
    </w:p>
    <w:p w:rsidR="00054B95" w:rsidRDefault="00054B95" w:rsidP="00CF0B47">
      <w:pPr>
        <w:pStyle w:val="a4"/>
        <w:spacing w:before="0" w:after="0" w:afterAutospacing="0"/>
        <w:jc w:val="both"/>
        <w:rPr>
          <w:rStyle w:val="a5"/>
          <w:color w:val="333333"/>
        </w:rPr>
      </w:pPr>
    </w:p>
    <w:p w:rsidR="00054B95" w:rsidRDefault="00054B95" w:rsidP="00CF0B47">
      <w:pPr>
        <w:pStyle w:val="a4"/>
        <w:spacing w:before="0" w:after="0" w:afterAutospacing="0"/>
        <w:jc w:val="both"/>
        <w:rPr>
          <w:rStyle w:val="a5"/>
          <w:color w:val="333333"/>
        </w:rPr>
      </w:pPr>
    </w:p>
    <w:p w:rsidR="00054B95" w:rsidRDefault="00054B95" w:rsidP="00CF0B47">
      <w:pPr>
        <w:pStyle w:val="a4"/>
        <w:spacing w:before="0" w:after="0" w:afterAutospacing="0"/>
        <w:jc w:val="both"/>
        <w:rPr>
          <w:rStyle w:val="a5"/>
          <w:color w:val="333333"/>
        </w:rPr>
      </w:pPr>
    </w:p>
    <w:p w:rsidR="00054B95" w:rsidRDefault="00054B95" w:rsidP="00CF0B47">
      <w:pPr>
        <w:pStyle w:val="a4"/>
        <w:spacing w:before="0" w:after="0" w:afterAutospacing="0"/>
        <w:jc w:val="both"/>
        <w:rPr>
          <w:rStyle w:val="a5"/>
          <w:color w:val="333333"/>
        </w:rPr>
      </w:pPr>
    </w:p>
    <w:p w:rsidR="00054B95" w:rsidRDefault="00054B95" w:rsidP="00CF0B47">
      <w:pPr>
        <w:pStyle w:val="a4"/>
        <w:spacing w:before="0" w:after="0" w:afterAutospacing="0"/>
        <w:jc w:val="both"/>
        <w:rPr>
          <w:rStyle w:val="a5"/>
          <w:color w:val="333333"/>
        </w:rPr>
      </w:pPr>
    </w:p>
    <w:p w:rsidR="00054B95" w:rsidRDefault="00054B95" w:rsidP="00CF0B47">
      <w:pPr>
        <w:pStyle w:val="a4"/>
        <w:spacing w:before="0" w:after="0" w:afterAutospacing="0"/>
        <w:jc w:val="both"/>
        <w:rPr>
          <w:rStyle w:val="a5"/>
          <w:color w:val="333333"/>
        </w:rPr>
      </w:pPr>
    </w:p>
    <w:p w:rsidR="00CF0B47" w:rsidRDefault="00CF0B47" w:rsidP="00CF0B47">
      <w:pPr>
        <w:pStyle w:val="a4"/>
        <w:spacing w:before="0" w:after="0" w:afterAutospacing="0"/>
        <w:jc w:val="both"/>
        <w:rPr>
          <w:color w:val="333333"/>
          <w:sz w:val="21"/>
          <w:szCs w:val="21"/>
        </w:rPr>
      </w:pPr>
      <w:r>
        <w:rPr>
          <w:rStyle w:val="a5"/>
          <w:color w:val="333333"/>
        </w:rPr>
        <w:lastRenderedPageBreak/>
        <w:t>ПОЯСНИТЕЛЬНАЯ ЗАПИСКА</w:t>
      </w:r>
    </w:p>
    <w:p w:rsidR="00CF0B47" w:rsidRDefault="00CF0B47" w:rsidP="00CF0B47">
      <w:pPr>
        <w:pStyle w:val="a4"/>
        <w:spacing w:before="0" w:after="0" w:afterAutospacing="0"/>
        <w:jc w:val="both"/>
        <w:rPr>
          <w:color w:val="333333"/>
          <w:sz w:val="21"/>
          <w:szCs w:val="21"/>
        </w:rPr>
      </w:pPr>
      <w:r>
        <w:rPr>
          <w:b/>
          <w:bCs/>
          <w:color w:val="333333"/>
        </w:rPr>
        <w:br/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 современном цифровом мире вероятность и статистика приобретают всё большую значимость, как с точки зрения практических приложений, так и их роли в образовании, необходимом каждому человеку. Возрастает число профессий, при овладении которыми требуется хорошая базовая подготовка в области вероятности и статистики, такая подготовка важна для продолжения образования и для успешной профессиональной карьеры.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Каждый человек постоянно принимает решения на основе имеющихся у него данных. А для обоснованного принятия решения в условиях недостатка или избытка информации необходимо в том числе хорошо сформированное вероятностное и статистическое мышление.</w:t>
      </w:r>
    </w:p>
    <w:p w:rsidR="00CF0B47" w:rsidRPr="00054B95" w:rsidRDefault="00CF0B47" w:rsidP="00054B95">
      <w:pPr>
        <w:spacing w:line="360" w:lineRule="auto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proofErr w:type="gramStart"/>
      <w:r w:rsidRPr="00054B9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Именно поэтому остро встала необходимость сформировать у обучающихся функциональную грамотность, включающую в себя в качестве неотъемлемой составляющей умение воспринимать и критически анализировать информацию, представленную в различных формах, понимать вероятностный характер многих реальных процессов и зависимостей, производить простейшие вероятностные расчёты.</w:t>
      </w:r>
      <w:proofErr w:type="gramEnd"/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Знакомство в учебном курсе с основными принципами сбора, анализа и представления данных из различных сфер жизни общества и государства приобщает обучающихся к общественным интересам. Изучение основ комбинаторики развивает навыки организации перебора и подсчёта числа вариантов, в том числе в прикладных задачах. Знакомство с основами теории графов создаёт математический фундамент для формирования компетенций в области информатики и цифровых технологий. При изучении статистики и вероятности обогащаются представления обучающихся о современной картине мира и методах его исследования, формируется понимание роли статистики как источника социально значимой информации и закладываются основы вероятностного мышления.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 соответствии с данными целями в структуре программы учебного курса «Вероятность и статистика» основного общего образования выделены следующие содержательно-методические линии: «Представление данных и описательная статистика», «Вероятность», «Элементы комбинаторики», «Введение в теорию графов».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Содержание линии «Представление данных и описательная статистика» служит основой для формирования навыков работы с информацией: от чтения и интерпретации информации, представленной в таблицах, на диаграммах и графиках, до сбора, представления и анализа данных с использованием статистических характеристик средних и рассеивания. Работая с данными, обучающиеся учатся считывать и интерпретировать данные, выдвигать, аргументировать и критиковать простейшие гипотезы, размышлять над факторами, вызывающими изменчивость, и оценивать их влияние на рассматриваемые величины и процессы.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Интуитивное представление о случайной изменчивости, исследование закономерностей и тенденций становится мотивирующей основой для изучения теории вероятностей. Большое значение имеют практические задания, в частности опыты с классическими вероятностными моделями.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lastRenderedPageBreak/>
        <w:t>Понятие вероятности вводится как мера правдоподобия случайного события. При изучении учебного курса обучающиеся знакомятся с простейшими методами вычисления вероятностей в случайных экспериментах с равновозможными элементарными исходами, вероятностными законами, позволяющими ставить и решать более сложные задачи. В учебный курс входят начальные представления о случайных величинах и их числовых характеристиках.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 рамках учебного курса осуществляется знакомство обучающихся с множествами и основными операциями над множествами, рассматриваются примеры применения для решения задач, а также использования в других математических курсах и учебных предметах.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 7–9 классах изучается учебный курс «Вероятность и статистика», в который входят разделы: «Представление данных и описательная статистика», «Вероятность», «Элементы комбинаторики», «Введение в теорию графов».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placeholder-mask"/>
          <w:color w:val="333333"/>
          <w:shd w:val="clear" w:color="auto" w:fill="FFFF00"/>
        </w:rPr>
        <w:t>‌</w:t>
      </w:r>
      <w:r>
        <w:rPr>
          <w:color w:val="333333"/>
          <w:shd w:val="clear" w:color="auto" w:fill="FFFF00"/>
        </w:rPr>
        <w:t>‌</w:t>
      </w:r>
      <w:r>
        <w:rPr>
          <w:rStyle w:val="placeholder-mask"/>
          <w:color w:val="333333"/>
          <w:shd w:val="clear" w:color="auto" w:fill="FFFF00"/>
        </w:rPr>
        <w:t>‌</w:t>
      </w:r>
      <w:r>
        <w:rPr>
          <w:rStyle w:val="placeholder"/>
          <w:color w:val="333333"/>
          <w:shd w:val="clear" w:color="auto" w:fill="FFFF00"/>
        </w:rPr>
        <w:t>На изучение учебного курса «Вероятность и статистика» отводится 102 часа: в 7 классе – 34 часа (1 час в неделю), в 8 классе – 34 часа (1 час в неделю), в 9 классе – 34 часа (1 час в неделю).</w:t>
      </w:r>
      <w:r>
        <w:rPr>
          <w:rStyle w:val="placeholder-mask"/>
          <w:color w:val="333333"/>
          <w:shd w:val="clear" w:color="auto" w:fill="FFFF00"/>
        </w:rPr>
        <w:t>‌</w:t>
      </w:r>
    </w:p>
    <w:p w:rsidR="00803253" w:rsidRDefault="00054B95"/>
    <w:p w:rsidR="00CF0B47" w:rsidRDefault="00CF0B47"/>
    <w:p w:rsidR="00CF0B47" w:rsidRDefault="00CF0B47"/>
    <w:p w:rsidR="00CF0B47" w:rsidRDefault="00CF0B47" w:rsidP="00CF0B47">
      <w:pPr>
        <w:pStyle w:val="a4"/>
        <w:spacing w:before="0" w:after="0" w:afterAutospacing="0"/>
        <w:jc w:val="both"/>
        <w:rPr>
          <w:color w:val="333333"/>
          <w:sz w:val="21"/>
          <w:szCs w:val="21"/>
        </w:rPr>
      </w:pPr>
      <w:r>
        <w:rPr>
          <w:rStyle w:val="a5"/>
          <w:color w:val="333333"/>
        </w:rPr>
        <w:t>СОДЕРЖАНИЕ ОБУЧЕНИЯ</w:t>
      </w:r>
    </w:p>
    <w:p w:rsidR="00CF0B47" w:rsidRDefault="00CF0B47" w:rsidP="00CF0B47">
      <w:pPr>
        <w:pStyle w:val="a4"/>
        <w:spacing w:before="0" w:after="0" w:afterAutospacing="0"/>
        <w:jc w:val="both"/>
        <w:rPr>
          <w:color w:val="333333"/>
          <w:sz w:val="21"/>
          <w:szCs w:val="21"/>
        </w:rPr>
      </w:pPr>
      <w:r>
        <w:rPr>
          <w:b/>
          <w:bCs/>
          <w:color w:val="333333"/>
        </w:rPr>
        <w:br/>
      </w:r>
    </w:p>
    <w:p w:rsidR="00CF0B47" w:rsidRDefault="00CF0B47" w:rsidP="00CF0B47">
      <w:pPr>
        <w:pStyle w:val="a4"/>
        <w:spacing w:before="0" w:after="0" w:afterAutospacing="0"/>
        <w:jc w:val="both"/>
        <w:rPr>
          <w:color w:val="333333"/>
          <w:sz w:val="21"/>
          <w:szCs w:val="21"/>
        </w:rPr>
      </w:pPr>
      <w:r>
        <w:rPr>
          <w:rStyle w:val="a5"/>
          <w:color w:val="333333"/>
        </w:rPr>
        <w:t>7 КЛАСС</w:t>
      </w:r>
    </w:p>
    <w:p w:rsidR="00CF0B47" w:rsidRDefault="00CF0B47" w:rsidP="00CF0B47">
      <w:pPr>
        <w:pStyle w:val="a4"/>
        <w:spacing w:before="0" w:after="0" w:afterAutospacing="0"/>
        <w:jc w:val="both"/>
        <w:rPr>
          <w:color w:val="333333"/>
          <w:sz w:val="21"/>
          <w:szCs w:val="21"/>
        </w:rPr>
      </w:pPr>
      <w:r>
        <w:rPr>
          <w:b/>
          <w:bCs/>
          <w:color w:val="333333"/>
        </w:rPr>
        <w:br/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Представление данных в виде таблиц, диаграмм, графиков. Заполнение таблиц, чтение и построение диаграмм (столбиковых (столбчатых) и круговых). Чтение графиков реальных процессов. Извлечение информации из диаграмм и таблиц, использование и интерпретация данных.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Описательная статистика: среднее арифметическое, медиана, размах, наибольшее и наименьшее значения набора числовых данных. Примеры случайной изменчивости.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Случайный эксперимент (опыт) и случайное событие. Вероятность и частота. Роль маловероятных и практически достоверных событий в природе и в обществе. Монета и игральная кость в теории вероятностей.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Граф, вершина, ребро. Степень вершины. Число рёбер и суммарная степень вершин. Представление о связности графа. Цепи и циклы. Пути в графах. Обход графа (эйлеров путь). Представление об ориентированном графе. Решение задач с помощью графов.</w:t>
      </w:r>
    </w:p>
    <w:p w:rsidR="00CF0B47" w:rsidRDefault="00CF0B47" w:rsidP="00CF0B47">
      <w:pPr>
        <w:pStyle w:val="a4"/>
        <w:spacing w:before="0" w:after="0" w:afterAutospacing="0"/>
        <w:jc w:val="both"/>
        <w:rPr>
          <w:color w:val="333333"/>
          <w:sz w:val="21"/>
          <w:szCs w:val="21"/>
        </w:rPr>
      </w:pPr>
      <w:r>
        <w:rPr>
          <w:rStyle w:val="a5"/>
          <w:color w:val="333333"/>
        </w:rPr>
        <w:t>8 КЛАСС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Представление данных в виде таблиц, диаграмм, графиков.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lastRenderedPageBreak/>
        <w:t>Множество, элемент множества, подмножество. Операции над множествами: объединение, пересечение, дополнение. Свойства операций над множествами: переместительное, сочетательное, распределительное, включения. Использование графического представления множеств для описания реальных процессов и явлений, при решении задач.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Измерение рассеивания данных. Дисперсия и стандартное отклонение числовых наборов. Диаграмма рассеивания.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Элементарные события случайного опыта. Случайные события. Вероятности событий. Опыты с равновозможными элементарными событиями. Случайный выбор. Связь между маловероятными и практически достоверными событиями в природе, обществе и науке.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Дерево. Свойства деревьев: единственность пути, существование висячей вершины, связь между числом вершин и числом рёбер. Правило умножения. Решение задач с помощью графов.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Противоположные события. Диаграмма Эйлера. Объединение и пересечение событий. Несовместные события. Формула сложения вероятностей. Условная вероятность. Правило умножения. Независимые события. Представление эксперимента в виде дерева. Решение задач на нахождение вероятностей с помощью дерева случайного эксперимента, диаграмм Эйлера.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br/>
      </w:r>
    </w:p>
    <w:p w:rsidR="00CF0B47" w:rsidRDefault="00CF0B47" w:rsidP="00CF0B47">
      <w:pPr>
        <w:pStyle w:val="a4"/>
        <w:spacing w:before="0" w:after="0" w:afterAutospacing="0"/>
        <w:jc w:val="both"/>
        <w:rPr>
          <w:color w:val="333333"/>
          <w:sz w:val="21"/>
          <w:szCs w:val="21"/>
        </w:rPr>
      </w:pPr>
      <w:r>
        <w:rPr>
          <w:rStyle w:val="a5"/>
          <w:color w:val="333333"/>
        </w:rPr>
        <w:t>9 КЛАСС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Представление данных в виде таблиц, диаграмм, графиков, интерпретация данных. Чтение и построение таблиц, диаграмм, графиков по реальным данным.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Перестановки и факториал. Сочетания и число сочетаний. Треугольник Паскаля. Решение задач с использованием комбинаторики.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Геометрическая вероятность. Случайный выбор точки из фигуры на плоскости, из отрезка и из дуги окружности.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Испытание. Успех и неудача. Серия испытаний до первого успеха. Серия испытаний Бернулли. Вероятности событий в серии испытаний Бернулли.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Случайная величина и распределение вероятностей. Математическое ожидание и дисперсия. Примеры математического ожидания как теоретического среднего значения величины. Математическое ожидание и дисперсия случайной величины «число успехов в серии испытаний Бернулли».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Понятие о законе больших чисел. Измерение вероятностей с помощью частот. Роль и значение закона больших чисел в природе и обществе.</w:t>
      </w:r>
    </w:p>
    <w:p w:rsidR="00CF0B47" w:rsidRPr="00CF0B47" w:rsidRDefault="00CF0B47" w:rsidP="00CF0B47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ПЛАНИРУЕМЫЕ РЕЗУЛЬТАТЫ ОСВОЕНИЯ ПРОГРАММЫ УЧЕБНОГО КУРСА «ВЕРОЯТНОСТЬ И СТАТИСТИКА» НА УРОВНЕ ОСНОВНОГО ОБЩЕГО ОБРАЗОВАНИЯ</w:t>
      </w:r>
    </w:p>
    <w:p w:rsidR="00CF0B47" w:rsidRPr="00CF0B47" w:rsidRDefault="00CF0B47" w:rsidP="00CF0B47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ЛИЧНОСТНЫЕ РЕЗУЛЬТАТЫ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t>Личностные результаты </w:t>
      </w: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освоения программы учебного курса «Вероятность и статистика» характеризуются: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1) патриотическое воспитание: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2) гражданское и духовно-нравственное воспитание: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3) трудовое воспитание: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4) эстетическое воспитание: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5) ценности научного познания: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6) физическое воспитание, формирование культуры здоровья и эмоционального благополучия: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7) экологическое воспитание: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</w:t>
      </w: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для окружающей среды, осознанием глобального характера экологических проблем и путей их решения;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8) адаптация к изменяющимся условиям социальной и природной среды: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</w:p>
    <w:p w:rsidR="00CF0B47" w:rsidRPr="00CF0B47" w:rsidRDefault="00CF0B47" w:rsidP="00CF0B47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МЕТАПРЕДМЕТНЫЕ РЕЗУЛЬТАТЫ</w:t>
      </w:r>
    </w:p>
    <w:p w:rsidR="00CF0B47" w:rsidRPr="00CF0B47" w:rsidRDefault="00CF0B47" w:rsidP="00CF0B47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Познавательные универсальные учебные действия</w:t>
      </w:r>
    </w:p>
    <w:p w:rsidR="00CF0B47" w:rsidRPr="00CF0B47" w:rsidRDefault="00CF0B47" w:rsidP="00CF0B47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Базовые логические действия:</w:t>
      </w:r>
    </w:p>
    <w:p w:rsidR="00CF0B47" w:rsidRPr="00CF0B47" w:rsidRDefault="00CF0B47" w:rsidP="00CF0B47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CF0B47" w:rsidRPr="00CF0B47" w:rsidRDefault="00CF0B47" w:rsidP="00CF0B47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CF0B47" w:rsidRPr="00CF0B47" w:rsidRDefault="00CF0B47" w:rsidP="00CF0B47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CF0B47" w:rsidRPr="00CF0B47" w:rsidRDefault="00CF0B47" w:rsidP="00CF0B47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CF0B47" w:rsidRPr="00CF0B47" w:rsidRDefault="00CF0B47" w:rsidP="00CF0B47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CF0B47" w:rsidRPr="00CF0B47" w:rsidRDefault="00CF0B47" w:rsidP="00CF0B47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CF0B47" w:rsidRPr="00CF0B47" w:rsidRDefault="00CF0B47" w:rsidP="00CF0B47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Базовые исследовательские действия</w:t>
      </w: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CF0B47" w:rsidRPr="00CF0B47" w:rsidRDefault="00CF0B47" w:rsidP="00CF0B47">
      <w:pPr>
        <w:numPr>
          <w:ilvl w:val="0"/>
          <w:numId w:val="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CF0B47" w:rsidRPr="00CF0B47" w:rsidRDefault="00CF0B47" w:rsidP="00CF0B47">
      <w:pPr>
        <w:numPr>
          <w:ilvl w:val="0"/>
          <w:numId w:val="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CF0B47" w:rsidRPr="00CF0B47" w:rsidRDefault="00CF0B47" w:rsidP="00CF0B47">
      <w:pPr>
        <w:numPr>
          <w:ilvl w:val="0"/>
          <w:numId w:val="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CF0B47" w:rsidRPr="00CF0B47" w:rsidRDefault="00CF0B47" w:rsidP="00CF0B47">
      <w:pPr>
        <w:numPr>
          <w:ilvl w:val="0"/>
          <w:numId w:val="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CF0B47" w:rsidRPr="00CF0B47" w:rsidRDefault="00CF0B47" w:rsidP="00CF0B47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Работа с информацией:</w:t>
      </w:r>
    </w:p>
    <w:p w:rsidR="00CF0B47" w:rsidRPr="00CF0B47" w:rsidRDefault="00CF0B47" w:rsidP="00CF0B47">
      <w:pPr>
        <w:numPr>
          <w:ilvl w:val="0"/>
          <w:numId w:val="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выявлять недостаточность и избыточность информации, данных, необходимых для решения задачи;</w:t>
      </w:r>
    </w:p>
    <w:p w:rsidR="00CF0B47" w:rsidRPr="00CF0B47" w:rsidRDefault="00CF0B47" w:rsidP="00CF0B47">
      <w:pPr>
        <w:numPr>
          <w:ilvl w:val="0"/>
          <w:numId w:val="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CF0B47" w:rsidRPr="00CF0B47" w:rsidRDefault="00CF0B47" w:rsidP="00CF0B47">
      <w:pPr>
        <w:numPr>
          <w:ilvl w:val="0"/>
          <w:numId w:val="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CF0B47" w:rsidRPr="00CF0B47" w:rsidRDefault="00CF0B47" w:rsidP="00CF0B47">
      <w:pPr>
        <w:numPr>
          <w:ilvl w:val="0"/>
          <w:numId w:val="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CF0B47" w:rsidRPr="00CF0B47" w:rsidRDefault="00CF0B47" w:rsidP="00CF0B47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Коммуникативные универсальные учебные действия:</w:t>
      </w:r>
    </w:p>
    <w:p w:rsidR="00CF0B47" w:rsidRPr="00CF0B47" w:rsidRDefault="00CF0B47" w:rsidP="00CF0B47">
      <w:pPr>
        <w:numPr>
          <w:ilvl w:val="0"/>
          <w:numId w:val="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CF0B47" w:rsidRPr="00CF0B47" w:rsidRDefault="00CF0B47" w:rsidP="00CF0B47">
      <w:pPr>
        <w:numPr>
          <w:ilvl w:val="0"/>
          <w:numId w:val="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CF0B47" w:rsidRPr="00CF0B47" w:rsidRDefault="00CF0B47" w:rsidP="00CF0B47">
      <w:pPr>
        <w:numPr>
          <w:ilvl w:val="0"/>
          <w:numId w:val="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CF0B47" w:rsidRPr="00CF0B47" w:rsidRDefault="00CF0B47" w:rsidP="00CF0B47">
      <w:pPr>
        <w:numPr>
          <w:ilvl w:val="0"/>
          <w:numId w:val="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понимать и использовать преимущества командной и индивидуальной работы при решении учебных математических задач;</w:t>
      </w:r>
    </w:p>
    <w:p w:rsidR="00CF0B47" w:rsidRPr="00CF0B47" w:rsidRDefault="00CF0B47" w:rsidP="00CF0B47">
      <w:pPr>
        <w:numPr>
          <w:ilvl w:val="0"/>
          <w:numId w:val="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CF0B47" w:rsidRPr="00CF0B47" w:rsidRDefault="00CF0B47" w:rsidP="00CF0B47">
      <w:pPr>
        <w:numPr>
          <w:ilvl w:val="0"/>
          <w:numId w:val="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14"/>
          <w:szCs w:val="14"/>
          <w:lang w:eastAsia="ru-RU"/>
        </w:rPr>
        <w:t> </w:t>
      </w: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CF0B47" w:rsidRPr="00CF0B47" w:rsidRDefault="00CF0B47" w:rsidP="00CF0B47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</w:p>
    <w:p w:rsidR="00CC296C" w:rsidRDefault="00CC296C" w:rsidP="00CF0B47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CF0B47" w:rsidRPr="00CF0B47" w:rsidRDefault="00CF0B47" w:rsidP="00CF0B47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Регулятивные универсальные учебные действия</w:t>
      </w:r>
    </w:p>
    <w:p w:rsidR="00CF0B47" w:rsidRPr="00CF0B47" w:rsidRDefault="00CF0B47" w:rsidP="00CF0B47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  <w:t>Самоорганизация:</w:t>
      </w:r>
    </w:p>
    <w:p w:rsidR="00CF0B47" w:rsidRPr="00CF0B47" w:rsidRDefault="00CF0B47" w:rsidP="00CF0B47">
      <w:pPr>
        <w:numPr>
          <w:ilvl w:val="0"/>
          <w:numId w:val="5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CF0B47" w:rsidRPr="00CF0B47" w:rsidRDefault="00CF0B47" w:rsidP="00CF0B47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t>Самоконтроль, эмоциональный интеллект:</w:t>
      </w:r>
    </w:p>
    <w:p w:rsidR="00CF0B47" w:rsidRPr="00CF0B47" w:rsidRDefault="00CF0B47" w:rsidP="00CF0B47">
      <w:pPr>
        <w:numPr>
          <w:ilvl w:val="0"/>
          <w:numId w:val="6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владеть способами самопроверки, самоконтроля процесса и результата решения математической задачи;</w:t>
      </w:r>
    </w:p>
    <w:p w:rsidR="00CF0B47" w:rsidRPr="00CF0B47" w:rsidRDefault="00CF0B47" w:rsidP="00CF0B47">
      <w:pPr>
        <w:numPr>
          <w:ilvl w:val="0"/>
          <w:numId w:val="6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CF0B47" w:rsidRPr="00CF0B47" w:rsidRDefault="00CF0B47" w:rsidP="00CF0B47">
      <w:pPr>
        <w:numPr>
          <w:ilvl w:val="0"/>
          <w:numId w:val="6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CF0B47" w:rsidRPr="00CF0B47" w:rsidRDefault="00CF0B47" w:rsidP="00CF0B47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</w:p>
    <w:p w:rsidR="00CF0B47" w:rsidRPr="00CF0B47" w:rsidRDefault="00CF0B47" w:rsidP="00CF0B47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ПРЕДМЕТНЫЕ РЕЗУЛЬТАТЫ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bookmarkStart w:id="0" w:name="_Toc124426249"/>
      <w:bookmarkEnd w:id="0"/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 концу обучения </w:t>
      </w: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 7 классе</w:t>
      </w: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обучающийся получит следующие предметные результаты: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Читать информацию, представленную в таблицах, на диаграммах, представлять данные в виде таблиц, строить диаграммы (столбиковые (столбчатые) и круговые) по массивам значений.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Описывать и интерпретировать реальные числовые данные, представленные в таблицах, на диаграммах, графиках.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для описания данных статистические характеристики: среднее арифметическое, медиана, наибольшее и наименьшее значения, размах.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Иметь представление о случайной изменчивости на примерах цен, физических величин, антропометрических данных, иметь представление о статистической устойчивости.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 концу обучения </w:t>
      </w: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 8 классе</w:t>
      </w: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обучающийся получит следующие предметные результаты: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Извлекать и преобразовывать информацию, представленную в виде таблиц, диаграмм, графиков, представлять данные в виде таблиц, диаграмм, графиков.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Описывать данные с помощью статистических показателей: средних значений и мер рассеивания (размах, дисперсия и стандартное отклонение).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Находить частоты числовых значений и частоты событий, в том числе по результатам измерений и наблюдений.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Находить вероятности случайных событий в опытах, зная вероятности элементарных событий, в том числе в опытах с равновозможными элементарными событиями.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графические модели: дерево случайного эксперимента, диаграммы Эйлера, числовая прямая.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Оперировать понятиями: множество, подмножество, выполнять операции над множествами: объединение, пересечение, дополнение, перечислять элементы множеств, применять свойства множеств.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графическое представление множеств и связей между ними для описания процессов и явлений, в том числе при решении задач из других учебных предметов и курсов.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К концу обучения </w:t>
      </w: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 9 классе</w:t>
      </w: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обучающийся получит следующие предметные результаты: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Извлекать и преобразовывать информацию, представленную в различных источниках в виде таблиц, диаграмм, графиков, представлять данные в виде таблиц, диаграмм, графиков.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Решать задачи организованным перебором вариантов, а также с использованием комбинаторных правил и методов.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описательные характеристики для массивов числовых данных, в том числе средние значения и меры рассеивания.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Находить частоты значений и частоты события, в том числе пользуясь результатами проведённых измерений и наблюдений.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Находить вероятности случайных событий в изученных опытах, в том числе в опытах с равновозможными элементарными событиями, в сериях испытаний до первого успеха, в сериях испытаний Бернулли.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Иметь представление о случайной величине и о распределении вероятностей.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Иметь представление о законе больших чисел как о проявлении закономерности в случайной изменчивости и о роли закона больших чисел в природе и обществе.</w:t>
      </w:r>
    </w:p>
    <w:p w:rsidR="00CF0B47" w:rsidRDefault="00CF0B47"/>
    <w:p w:rsidR="00CF0B47" w:rsidRDefault="00CF0B47"/>
    <w:p w:rsidR="00CF0B47" w:rsidRDefault="00CF0B47"/>
    <w:p w:rsidR="00CF0B47" w:rsidRDefault="00CF0B47" w:rsidP="00CF0B47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CF0B47" w:rsidRDefault="00CF0B47" w:rsidP="00CF0B47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CF0B47" w:rsidRDefault="00CF0B47" w:rsidP="00CF0B47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CF0B47" w:rsidRDefault="00CF0B47" w:rsidP="00CF0B47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CF0B47" w:rsidRDefault="00CF0B47" w:rsidP="00CF0B47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CF0B47" w:rsidRDefault="00CF0B47" w:rsidP="00CF0B47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CF0B47" w:rsidRDefault="00CF0B47" w:rsidP="00CF0B47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CF0B47" w:rsidRPr="00CF0B47" w:rsidRDefault="00CF0B47" w:rsidP="00CF0B47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  <w:t>ТЕМАТИЧЕСКОЕ ПЛАНИРОВАНИЕ</w:t>
      </w:r>
    </w:p>
    <w:p w:rsidR="00CC296C" w:rsidRDefault="00CC296C" w:rsidP="00CF0B47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CF0B47" w:rsidRPr="00CF0B47" w:rsidRDefault="00CF0B47" w:rsidP="00CF0B47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  <w:t>7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80"/>
        <w:gridCol w:w="4364"/>
        <w:gridCol w:w="652"/>
        <w:gridCol w:w="2140"/>
        <w:gridCol w:w="2196"/>
        <w:gridCol w:w="5105"/>
      </w:tblGrid>
      <w:tr w:rsidR="00CF0B47" w:rsidRPr="00CF0B47" w:rsidTr="00CF0B47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CF0B47" w:rsidRPr="00CF0B47" w:rsidTr="00CF0B47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Представление данных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6" w:history="1">
              <w:r w:rsidRPr="00CF0B4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https://m.edsoo.ru/7f415fdc</w:t>
              </w:r>
            </w:hyperlink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Описательная статистика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7" w:history="1">
              <w:r w:rsidRPr="00CF0B4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https://m.edsoo.ru/7f415fdc</w:t>
              </w:r>
            </w:hyperlink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Случайная изменчивость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8" w:history="1">
              <w:r w:rsidRPr="00CF0B4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https://m.edsoo.ru/7f415fdc</w:t>
              </w:r>
            </w:hyperlink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Введение в теорию графов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9" w:history="1">
              <w:r w:rsidRPr="00CF0B4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https://m.edsoo.ru/7f415fdc</w:t>
              </w:r>
            </w:hyperlink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Вероятность и частота случайного события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0" w:history="1">
              <w:r w:rsidRPr="00CF0B4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https://m.edsoo.ru/7f415fdc</w:t>
              </w:r>
            </w:hyperlink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Обобщение, систематизация знаний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1" w:history="1">
              <w:r w:rsidRPr="00CF0B4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https://m.edsoo.ru/7f415fdc</w:t>
              </w:r>
            </w:hyperlink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gridSpan w:val="6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Добавить строку</w:t>
            </w: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gridSpan w:val="2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CC296C" w:rsidRDefault="00CC296C" w:rsidP="00CF0B47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CF0B47" w:rsidRPr="00CF0B47" w:rsidRDefault="00CF0B47" w:rsidP="00CF0B47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  <w:t>8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50"/>
        <w:gridCol w:w="4454"/>
        <w:gridCol w:w="652"/>
        <w:gridCol w:w="2128"/>
        <w:gridCol w:w="2184"/>
        <w:gridCol w:w="5069"/>
      </w:tblGrid>
      <w:tr w:rsidR="00CF0B47" w:rsidRPr="00CF0B47" w:rsidTr="00CF0B47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№ п/п</w:t>
            </w:r>
          </w:p>
        </w:tc>
        <w:tc>
          <w:tcPr>
            <w:tcW w:w="0" w:type="auto"/>
            <w:vMerge w:val="restart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CF0B47" w:rsidRPr="00CF0B47" w:rsidTr="00CF0B47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Повторение курса 7 класса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2" w:history="1">
              <w:r w:rsidRPr="00CF0B4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https://m.edsoo.ru/7f417fb2</w:t>
              </w:r>
            </w:hyperlink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Описательная статистика. Рассеивание данных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3" w:history="1">
              <w:r w:rsidRPr="00CF0B4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https://m.edsoo.ru/7f417fb2</w:t>
              </w:r>
            </w:hyperlink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Множества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4" w:history="1">
              <w:r w:rsidRPr="00CF0B4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https://m.edsoo.ru/7f417fb2</w:t>
              </w:r>
            </w:hyperlink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Вероятность случайного события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5" w:history="1">
              <w:r w:rsidRPr="00CF0B4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https://m.edsoo.ru/7f417fb2</w:t>
              </w:r>
            </w:hyperlink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Введение в теорию графов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6" w:history="1">
              <w:r w:rsidRPr="00CF0B4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https://m.edsoo.ru/7f417fb2</w:t>
              </w:r>
            </w:hyperlink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Случайные события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7" w:history="1">
              <w:r w:rsidRPr="00CF0B4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https://m.edsoo.ru/7f417fb2</w:t>
              </w:r>
            </w:hyperlink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Обобщение, систематизация знаний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8" w:history="1">
              <w:r w:rsidRPr="00CF0B4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https://m.edsoo.ru/7f417fb2</w:t>
              </w:r>
            </w:hyperlink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gridSpan w:val="6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Добавить строку</w:t>
            </w: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gridSpan w:val="2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CC296C" w:rsidRDefault="00CC296C" w:rsidP="00CF0B47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CF0B47" w:rsidRPr="00CF0B47" w:rsidRDefault="00CF0B47" w:rsidP="00CF0B47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  <w:t>9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9"/>
        <w:gridCol w:w="4345"/>
        <w:gridCol w:w="652"/>
        <w:gridCol w:w="2139"/>
        <w:gridCol w:w="2195"/>
        <w:gridCol w:w="5107"/>
      </w:tblGrid>
      <w:tr w:rsidR="00CF0B47" w:rsidRPr="00CF0B47" w:rsidTr="00CF0B47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CF0B47" w:rsidRPr="00CF0B47" w:rsidTr="00CF0B47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Повторение курса 8 класса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9" w:history="1">
              <w:r w:rsidRPr="00CF0B4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https://m.edsoo.ru/7f41a302</w:t>
              </w:r>
            </w:hyperlink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Элементы комбинаторики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20" w:history="1">
              <w:r w:rsidRPr="00CF0B4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https://m.edsoo.ru/7f41a302</w:t>
              </w:r>
            </w:hyperlink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Геометрическая вероятность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21" w:history="1">
              <w:r w:rsidRPr="00CF0B4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https://m.edsoo.ru/7f41a302</w:t>
              </w:r>
            </w:hyperlink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Испытания Бернулли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22" w:history="1">
              <w:r w:rsidRPr="00CF0B4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https://m.edsoo.ru/7f41a302</w:t>
              </w:r>
            </w:hyperlink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Случайная величина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23" w:history="1">
              <w:r w:rsidRPr="00CF0B4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https://m.edsoo.ru/7f41a302</w:t>
              </w:r>
            </w:hyperlink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Обобщение, контроль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24" w:history="1">
              <w:r w:rsidRPr="00CF0B4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https://m.edsoo.ru/7f41a302</w:t>
              </w:r>
            </w:hyperlink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gridSpan w:val="6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Добавить строку</w:t>
            </w: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gridSpan w:val="2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CC296C" w:rsidRDefault="00CC296C" w:rsidP="00CC296C">
      <w:pPr>
        <w:pStyle w:val="a4"/>
        <w:spacing w:before="0" w:beforeAutospacing="0" w:after="0" w:afterAutospacing="0"/>
        <w:rPr>
          <w:color w:val="333333"/>
          <w:sz w:val="21"/>
          <w:szCs w:val="21"/>
        </w:rPr>
      </w:pPr>
      <w:r>
        <w:rPr>
          <w:rStyle w:val="a5"/>
          <w:color w:val="333333"/>
          <w:sz w:val="28"/>
          <w:szCs w:val="28"/>
        </w:rPr>
        <w:t>УЧЕБНО-МЕТОДИЧЕСКОЕ ОБЕСПЕЧЕНИЕ ОБРАЗОВАТЕЛЬНОГО ПРОЦЕССА</w:t>
      </w:r>
    </w:p>
    <w:p w:rsidR="00CC296C" w:rsidRDefault="00CC296C" w:rsidP="00CC296C">
      <w:pPr>
        <w:pStyle w:val="a4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rStyle w:val="a5"/>
          <w:caps/>
          <w:color w:val="000000"/>
          <w:sz w:val="28"/>
          <w:szCs w:val="28"/>
        </w:rPr>
        <w:t>ОБЯЗАТЕЛЬНЫЕ УЧЕБНЫЕ МАТЕРИАЛЫ ДЛЯ УЧЕНИКА</w:t>
      </w:r>
    </w:p>
    <w:p w:rsidR="00CC296C" w:rsidRDefault="00CC296C" w:rsidP="00CC296C">
      <w:pPr>
        <w:pStyle w:val="a4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color w:val="333333"/>
        </w:rPr>
        <w:t>​</w:t>
      </w:r>
      <w:r>
        <w:rPr>
          <w:rStyle w:val="placeholder-mask"/>
          <w:color w:val="333333"/>
        </w:rPr>
        <w:t>‌</w:t>
      </w:r>
      <w:r>
        <w:rPr>
          <w:rStyle w:val="placeholder"/>
          <w:color w:val="333333"/>
        </w:rPr>
        <w:t>Выберите учебные материалы</w:t>
      </w:r>
      <w:r>
        <w:rPr>
          <w:rStyle w:val="placeholder-mask"/>
          <w:color w:val="333333"/>
          <w:sz w:val="21"/>
          <w:szCs w:val="21"/>
        </w:rPr>
        <w:t>‌</w:t>
      </w:r>
      <w:r>
        <w:rPr>
          <w:color w:val="333333"/>
          <w:sz w:val="21"/>
          <w:szCs w:val="21"/>
        </w:rPr>
        <w:t>​</w:t>
      </w:r>
    </w:p>
    <w:p w:rsidR="00CC296C" w:rsidRDefault="00CC296C" w:rsidP="00CC296C">
      <w:pPr>
        <w:pStyle w:val="a4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color w:val="333333"/>
        </w:rPr>
        <w:t>​</w:t>
      </w:r>
      <w:r>
        <w:rPr>
          <w:rStyle w:val="placeholder-mask"/>
          <w:color w:val="333333"/>
        </w:rPr>
        <w:t>‌</w:t>
      </w:r>
      <w:r>
        <w:rPr>
          <w:rStyle w:val="placeholder"/>
          <w:color w:val="333333"/>
        </w:rPr>
        <w:t>Введите свой вариант</w:t>
      </w:r>
      <w:r>
        <w:rPr>
          <w:rStyle w:val="placeholder-mask"/>
          <w:color w:val="333333"/>
        </w:rPr>
        <w:t>‌</w:t>
      </w:r>
    </w:p>
    <w:p w:rsidR="00CC296C" w:rsidRDefault="00CC296C" w:rsidP="00CC296C">
      <w:pPr>
        <w:pStyle w:val="a4"/>
        <w:spacing w:before="240" w:beforeAutospacing="0" w:after="120" w:afterAutospacing="0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>​</w:t>
      </w:r>
    </w:p>
    <w:p w:rsidR="00CC296C" w:rsidRDefault="00CC296C" w:rsidP="00CC296C">
      <w:pPr>
        <w:pStyle w:val="a4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rStyle w:val="a5"/>
          <w:caps/>
          <w:color w:val="000000"/>
          <w:sz w:val="28"/>
          <w:szCs w:val="28"/>
        </w:rPr>
        <w:t>МЕТОДИЧЕСКИЕ МАТЕРИАЛЫ ДЛЯ УЧИТЕЛЯ</w:t>
      </w:r>
    </w:p>
    <w:p w:rsidR="00CC296C" w:rsidRDefault="00CC296C" w:rsidP="00CC296C">
      <w:pPr>
        <w:pStyle w:val="a4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color w:val="333333"/>
        </w:rPr>
        <w:t>​</w:t>
      </w:r>
      <w:r>
        <w:rPr>
          <w:rStyle w:val="placeholder-mask"/>
          <w:color w:val="333333"/>
        </w:rPr>
        <w:t>‌</w:t>
      </w:r>
      <w:r>
        <w:rPr>
          <w:rStyle w:val="placeholder"/>
          <w:color w:val="333333"/>
        </w:rPr>
        <w:t>Введите данные</w:t>
      </w:r>
      <w:r>
        <w:rPr>
          <w:rStyle w:val="placeholder-mask"/>
          <w:color w:val="333333"/>
        </w:rPr>
        <w:t>‌</w:t>
      </w:r>
      <w:r>
        <w:rPr>
          <w:color w:val="333333"/>
          <w:sz w:val="21"/>
          <w:szCs w:val="21"/>
        </w:rPr>
        <w:t>​</w:t>
      </w:r>
    </w:p>
    <w:p w:rsidR="00CC296C" w:rsidRDefault="00CC296C" w:rsidP="00CC296C">
      <w:pPr>
        <w:pStyle w:val="a4"/>
        <w:spacing w:before="240" w:beforeAutospacing="0" w:after="120" w:afterAutospacing="0"/>
        <w:rPr>
          <w:color w:val="333333"/>
          <w:sz w:val="21"/>
          <w:szCs w:val="21"/>
        </w:rPr>
      </w:pPr>
    </w:p>
    <w:p w:rsidR="00CC296C" w:rsidRDefault="00CC296C" w:rsidP="00CC296C">
      <w:pPr>
        <w:pStyle w:val="a4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rStyle w:val="a5"/>
          <w:caps/>
          <w:color w:val="000000"/>
          <w:sz w:val="28"/>
          <w:szCs w:val="28"/>
        </w:rPr>
        <w:lastRenderedPageBreak/>
        <w:t>ЦИФРОВЫЕ ОБРАЗОВАТЕЛЬНЫЕ РЕСУРСЫ И РЕСУРСЫ СЕТИ ИНТЕРНЕТ</w:t>
      </w:r>
    </w:p>
    <w:p w:rsidR="00CC296C" w:rsidRDefault="00CC296C" w:rsidP="00CC296C">
      <w:pPr>
        <w:pStyle w:val="a4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color w:val="333333"/>
        </w:rPr>
        <w:t>​</w:t>
      </w:r>
      <w:r>
        <w:rPr>
          <w:color w:val="333333"/>
          <w:shd w:val="clear" w:color="auto" w:fill="FFFFFF"/>
        </w:rPr>
        <w:t>​‌</w:t>
      </w:r>
      <w:r>
        <w:rPr>
          <w:rStyle w:val="placeholder"/>
          <w:color w:val="333333"/>
        </w:rPr>
        <w:t>Введите данные</w:t>
      </w:r>
      <w:r>
        <w:rPr>
          <w:color w:val="333333"/>
          <w:shd w:val="clear" w:color="auto" w:fill="FFFFFF"/>
        </w:rPr>
        <w:t>‌</w:t>
      </w:r>
    </w:p>
    <w:p w:rsidR="00CF0B47" w:rsidRDefault="00CF0B47">
      <w:bookmarkStart w:id="1" w:name="_GoBack"/>
      <w:bookmarkEnd w:id="1"/>
    </w:p>
    <w:sectPr w:rsidR="00CF0B47" w:rsidSect="008D0BFE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AA4E32"/>
    <w:multiLevelType w:val="multilevel"/>
    <w:tmpl w:val="4E988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64776CD6"/>
    <w:multiLevelType w:val="multilevel"/>
    <w:tmpl w:val="430EC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6BD3538C"/>
    <w:multiLevelType w:val="multilevel"/>
    <w:tmpl w:val="ECF89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6E1906D3"/>
    <w:multiLevelType w:val="multilevel"/>
    <w:tmpl w:val="F3549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7817622E"/>
    <w:multiLevelType w:val="multilevel"/>
    <w:tmpl w:val="88360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7D4B08C2"/>
    <w:multiLevelType w:val="multilevel"/>
    <w:tmpl w:val="58087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24AD6"/>
    <w:rsid w:val="00054B95"/>
    <w:rsid w:val="005827E3"/>
    <w:rsid w:val="005B04C3"/>
    <w:rsid w:val="007C2D0F"/>
    <w:rsid w:val="008D0BFE"/>
    <w:rsid w:val="00B24AD6"/>
    <w:rsid w:val="00CC296C"/>
    <w:rsid w:val="00CF0B47"/>
    <w:rsid w:val="00D31749"/>
    <w:rsid w:val="00F65F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2D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B04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CF0B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CF0B47"/>
    <w:rPr>
      <w:b/>
      <w:bCs/>
    </w:rPr>
  </w:style>
  <w:style w:type="character" w:customStyle="1" w:styleId="placeholder-mask">
    <w:name w:val="placeholder-mask"/>
    <w:basedOn w:val="a0"/>
    <w:rsid w:val="00CF0B47"/>
  </w:style>
  <w:style w:type="character" w:customStyle="1" w:styleId="placeholder">
    <w:name w:val="placeholder"/>
    <w:basedOn w:val="a0"/>
    <w:rsid w:val="00CF0B47"/>
  </w:style>
  <w:style w:type="paragraph" w:styleId="a6">
    <w:name w:val="Balloon Text"/>
    <w:basedOn w:val="a"/>
    <w:link w:val="a7"/>
    <w:uiPriority w:val="99"/>
    <w:semiHidden/>
    <w:unhideWhenUsed/>
    <w:rsid w:val="008D0B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D0BF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701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76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8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93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11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0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30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59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93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5205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511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46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4403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809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0568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871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616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349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0747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929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794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435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9694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61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9869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492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318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762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4860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746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0173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453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3243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031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2670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864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853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04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94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239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021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1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497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6604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338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9836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0800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2989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8592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1711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241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950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230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6943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490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5742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196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8724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096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597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077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7951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692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2134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758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7461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613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033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038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108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889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993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12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22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5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597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438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306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599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461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0824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5082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735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656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6865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462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2928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729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236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0600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958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015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356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344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7726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949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97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462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896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325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657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5208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110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2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88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05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243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491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722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993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84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779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480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3174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095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5fdc" TargetMode="External"/><Relationship Id="rId13" Type="http://schemas.openxmlformats.org/officeDocument/2006/relationships/hyperlink" Target="https://m.edsoo.ru/7f417fb2" TargetMode="External"/><Relationship Id="rId18" Type="http://schemas.openxmlformats.org/officeDocument/2006/relationships/hyperlink" Target="https://m.edsoo.ru/7f417fb2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m.edsoo.ru/7f41a302" TargetMode="External"/><Relationship Id="rId7" Type="http://schemas.openxmlformats.org/officeDocument/2006/relationships/hyperlink" Target="https://m.edsoo.ru/7f415fdc" TargetMode="External"/><Relationship Id="rId12" Type="http://schemas.openxmlformats.org/officeDocument/2006/relationships/hyperlink" Target="https://m.edsoo.ru/7f417fb2" TargetMode="External"/><Relationship Id="rId17" Type="http://schemas.openxmlformats.org/officeDocument/2006/relationships/hyperlink" Target="https://m.edsoo.ru/7f417fb2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m.edsoo.ru/7f417fb2" TargetMode="External"/><Relationship Id="rId20" Type="http://schemas.openxmlformats.org/officeDocument/2006/relationships/hyperlink" Target="https://m.edsoo.ru/7f41a302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fdc" TargetMode="External"/><Relationship Id="rId11" Type="http://schemas.openxmlformats.org/officeDocument/2006/relationships/hyperlink" Target="https://m.edsoo.ru/7f415fdc" TargetMode="External"/><Relationship Id="rId24" Type="http://schemas.openxmlformats.org/officeDocument/2006/relationships/hyperlink" Target="https://m.edsoo.ru/7f41a302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m.edsoo.ru/7f417fb2" TargetMode="External"/><Relationship Id="rId23" Type="http://schemas.openxmlformats.org/officeDocument/2006/relationships/hyperlink" Target="https://m.edsoo.ru/7f41a302" TargetMode="External"/><Relationship Id="rId10" Type="http://schemas.openxmlformats.org/officeDocument/2006/relationships/hyperlink" Target="https://m.edsoo.ru/7f415fdc" TargetMode="External"/><Relationship Id="rId19" Type="http://schemas.openxmlformats.org/officeDocument/2006/relationships/hyperlink" Target="https://m.edsoo.ru/7f41a30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fdc" TargetMode="External"/><Relationship Id="rId14" Type="http://schemas.openxmlformats.org/officeDocument/2006/relationships/hyperlink" Target="https://m.edsoo.ru/7f417fb2" TargetMode="External"/><Relationship Id="rId22" Type="http://schemas.openxmlformats.org/officeDocument/2006/relationships/hyperlink" Target="https://m.edsoo.ru/7f41a30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11</Pages>
  <Words>3219</Words>
  <Characters>18349</Characters>
  <Application>Microsoft Office Word</Application>
  <DocSecurity>0</DocSecurity>
  <Lines>152</Lines>
  <Paragraphs>43</Paragraphs>
  <ScaleCrop>false</ScaleCrop>
  <Company/>
  <LinksUpToDate>false</LinksUpToDate>
  <CharactersWithSpaces>21525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 Радиковна</dc:creator>
  <cp:keywords/>
  <dc:description/>
  <cp:lastModifiedBy>1</cp:lastModifiedBy>
  <cp:revision>10</cp:revision>
  <dcterms:created xsi:type="dcterms:W3CDTF">2024-06-13T06:54:00Z</dcterms:created>
  <dcterms:modified xsi:type="dcterms:W3CDTF">2025-09-17T08:13:00Z</dcterms:modified>
</cp:coreProperties>
</file>